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8682-2019 i Jön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