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694-2019 i Jönköpin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