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67324-2020 i Kalix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