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39-2019 i Kalmar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