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5095-2021 i Kalmar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