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4513-2019 i Kalmar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