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50-2019 i Karlsbor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