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52200-2020 i Karls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