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2-2019 i Karls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