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34-2020 i Karlskog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