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61898-2020 i Karlskrona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