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664-2018 i Karl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