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010-2022 i Ki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