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avverkningsamälan A 17705-2023 i Kiruna kommun. Denna avverkningsanmälan inkom 2023-04-19 och omfattar 58,9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