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4-2020 i Kiruna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