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172-2019 i Kniv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