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390-2019 i Kramfors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