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170-2018 i Kramfor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