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45-2018 i Kramfors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