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6-2019 i Kramfo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