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70-2018 i Kramfor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