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16-2018 i Kramfors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