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366-2019 i Kristian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