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backsippa (VU, §8), hedblomster (VU, §8), grådådra (NT), mindre blåvinge (NT), sexfläckig bastardsvärmare (NT), violettkantad guldvinge (NT), ängsmetallvinge (NT), åkerväddsantennmal (NT) och toppvaxskivling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