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56568-2020 i Krokoms kommun har hittats 7 naturvårdsarter varav 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