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61347-2019 i Krokom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