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89-2021 i Krokom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