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58-2022 i Kroko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