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54-2021 i Krokom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