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295-2022 i Krokoms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