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5-2020 i Krokom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