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85-2019 i Krokom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