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52-2020 i Kum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