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24399-2022 i Laholms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