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507-2020 i Lax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