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2-2019 i Lax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