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26878-2020 i Lekebergs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