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067-2023 i Leksan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