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51505-2022 i Leksand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