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802-2018 i Leksand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