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50-2019 i Lilla Edet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