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19090-2020 i Lindes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