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86-2019 i Linde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