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-2021 i Lindes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