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7518-2022 i Lin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