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02-2022 i Li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