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26-2019 i Lin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