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68-2020 i Linköpin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