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930-2020 i Linköpin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