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531-2019 i Lin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